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第三届“陇原剑”杯全省政法优秀新闻作品评选推荐目录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单位（县区）</w:t>
      </w:r>
    </w:p>
    <w:tbl>
      <w:tblPr>
        <w:tblStyle w:val="3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641"/>
        <w:gridCol w:w="2072"/>
        <w:gridCol w:w="1263"/>
        <w:gridCol w:w="1055"/>
        <w:gridCol w:w="455"/>
        <w:gridCol w:w="595"/>
        <w:gridCol w:w="682"/>
        <w:gridCol w:w="38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体裁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刊播单位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</w:t>
            </w:r>
          </w:p>
        </w:tc>
        <w:tc>
          <w:tcPr>
            <w:tcW w:w="3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945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经我单位审核，该作品内容真实，申报材料属实。我单位同意推荐上述作品参加2020年度全省政法优秀新闻作品评选。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  话</w:t>
            </w:r>
          </w:p>
        </w:tc>
        <w:tc>
          <w:tcPr>
            <w:tcW w:w="15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  机</w:t>
            </w:r>
          </w:p>
        </w:tc>
        <w:tc>
          <w:tcPr>
            <w:tcW w:w="21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  址</w:t>
            </w:r>
          </w:p>
        </w:tc>
        <w:tc>
          <w:tcPr>
            <w:tcW w:w="33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34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第三届“陇原剑”杯全省政法优秀新闻作品评选推荐表</w:t>
      </w:r>
    </w:p>
    <w:tbl>
      <w:tblPr>
        <w:tblStyle w:val="3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09"/>
        <w:gridCol w:w="1984"/>
        <w:gridCol w:w="56"/>
        <w:gridCol w:w="1336"/>
        <w:gridCol w:w="347"/>
        <w:gridCol w:w="945"/>
        <w:gridCol w:w="146"/>
        <w:gridCol w:w="573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3723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参评项目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体裁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23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语种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作者（主创人员）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作品字数（时长）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刊播单位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刊播日期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作品二维码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发布账号（APP）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采编过程（作品简介）</w:t>
            </w:r>
          </w:p>
        </w:tc>
        <w:tc>
          <w:tcPr>
            <w:tcW w:w="82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效果</w:t>
            </w:r>
            <w:bookmarkEnd w:id="0"/>
          </w:p>
        </w:tc>
        <w:tc>
          <w:tcPr>
            <w:tcW w:w="829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作者代表姓名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42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账号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开户行</w:t>
            </w:r>
          </w:p>
        </w:tc>
        <w:tc>
          <w:tcPr>
            <w:tcW w:w="758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664A1"/>
    <w:rsid w:val="058D3FA2"/>
    <w:rsid w:val="0A5F14C1"/>
    <w:rsid w:val="1E8E3F3D"/>
    <w:rsid w:val="27D664A1"/>
    <w:rsid w:val="51823AFA"/>
    <w:rsid w:val="51D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2021-02-20T07:24:00Z</dcterms:created>
  <dc:creator>六千年一熟</dc:creator>
  <cp:lastModifiedBy>六千年一熟</cp:lastModifiedBy>
  <dcterms:modified xsi:type="dcterms:W3CDTF">2021-02-20T08:12:30Z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