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7" w:lineRule="auto"/>
        <w:ind w:left="0" w:leftChars="0" w:firstLine="0" w:firstLineChars="0"/>
        <w:textAlignment w:val="baseline"/>
        <w:rPr>
          <w:rFonts w:hint="default" w:ascii="Arial" w:hAnsi="Times New Roman" w:eastAsia="宋体" w:cs="Times New Roman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21" w:lineRule="auto"/>
        <w:ind w:left="0" w:leftChars="0" w:firstLine="0" w:firstLineChars="0"/>
        <w:textAlignment w:val="baseline"/>
        <w:rPr>
          <w:rFonts w:hint="default" w:ascii="微软雅黑" w:hAnsi="微软雅黑" w:eastAsia="微软雅黑" w:cs="微软雅黑"/>
          <w:sz w:val="43"/>
          <w:szCs w:val="43"/>
        </w:rPr>
      </w:pPr>
      <w:r>
        <w:rPr>
          <w:rFonts w:hint="default" w:ascii="黑体" w:hAnsi="黑体" w:eastAsia="黑体" w:cs="黑体"/>
          <w:spacing w:val="-21"/>
          <w:sz w:val="31"/>
          <w:szCs w:val="31"/>
        </w:rPr>
        <w:t>附</w:t>
      </w:r>
      <w:r>
        <w:rPr>
          <w:rFonts w:hint="default" w:ascii="黑体" w:hAnsi="黑体" w:eastAsia="黑体" w:cs="黑体"/>
          <w:spacing w:val="-18"/>
          <w:sz w:val="31"/>
          <w:szCs w:val="31"/>
        </w:rPr>
        <w:t>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baseline"/>
        <w:outlineLvl w:val="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平安建设经费</w:t>
      </w:r>
      <w:r>
        <w:rPr>
          <w:rFonts w:hint="eastAsia" w:ascii="方正小标宋简体" w:hAnsi="方正小标宋简体" w:eastAsia="方正小标宋简体" w:cs="方正小标宋简体"/>
          <w:spacing w:val="48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pacing w:val="47"/>
          <w:sz w:val="44"/>
          <w:szCs w:val="44"/>
        </w:rPr>
        <w:t>目问题清单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8" w:lineRule="exact"/>
        <w:textAlignment w:val="baseline"/>
        <w:rPr>
          <w:rFonts w:hint="default" w:ascii="Times New Roman" w:hAnsi="Times New Roman" w:eastAsia="宋体" w:cs="Times New Roman"/>
          <w:sz w:val="21"/>
        </w:rPr>
      </w:pPr>
    </w:p>
    <w:tbl>
      <w:tblPr>
        <w:tblStyle w:val="7"/>
        <w:tblW w:w="1009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993"/>
        <w:gridCol w:w="3504"/>
        <w:gridCol w:w="3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0"/>
                <w:sz w:val="28"/>
                <w:szCs w:val="28"/>
              </w:rPr>
              <w:t>问题分类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2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5"/>
                <w:sz w:val="28"/>
                <w:szCs w:val="28"/>
              </w:rPr>
              <w:t>序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 w:val="28"/>
                <w:szCs w:val="28"/>
              </w:rPr>
              <w:t>号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</w:rPr>
              <w:t>项目责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sz w:val="28"/>
                <w:szCs w:val="28"/>
              </w:rPr>
              <w:t>任单位</w:t>
            </w: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3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0"/>
                <w:sz w:val="28"/>
                <w:szCs w:val="28"/>
              </w:rPr>
              <w:t>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目决策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aseline"/>
              <w:rPr>
                <w:rFonts w:hint="eastAsia" w:ascii="Arial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"/>
                <w:sz w:val="28"/>
                <w:szCs w:val="28"/>
                <w:lang w:eastAsia="zh-CN"/>
              </w:rPr>
              <w:t>陇南市委政法委</w:t>
            </w: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baseline"/>
              <w:rPr>
                <w:rFonts w:hint="eastAsia" w:ascii="Arial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3"/>
                <w:szCs w:val="23"/>
                <w:lang w:eastAsia="zh-CN"/>
              </w:rPr>
              <w:t>有些绩效指标设置不具体，没有细化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position w:val="3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  <w:t>资金管理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  <w:t>方面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存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其他问题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009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230" w:lineRule="auto"/>
              <w:ind w:left="131"/>
              <w:textAlignment w:val="baseline"/>
              <w:rPr>
                <w:rFonts w:hint="default" w:ascii="仿宋" w:hAnsi="仿宋" w:eastAsia="仿宋" w:cs="仿宋"/>
                <w:sz w:val="31"/>
                <w:szCs w:val="31"/>
              </w:rPr>
            </w:pPr>
            <w:r>
              <w:rPr>
                <w:rFonts w:hint="default" w:ascii="仿宋" w:hAnsi="仿宋" w:eastAsia="仿宋" w:cs="仿宋"/>
                <w:spacing w:val="-1"/>
                <w:sz w:val="31"/>
                <w:szCs w:val="31"/>
              </w:rPr>
              <w:t>备</w:t>
            </w:r>
            <w:r>
              <w:rPr>
                <w:rFonts w:hint="default" w:ascii="仿宋" w:hAnsi="仿宋" w:eastAsia="仿宋" w:cs="仿宋"/>
                <w:sz w:val="31"/>
                <w:szCs w:val="31"/>
              </w:rPr>
              <w:t>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baseline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 w:hAnsi="Times New Roman" w:eastAsia="宋体" w:cs="Times New Roman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 w:hAnsi="Times New Roman" w:eastAsia="宋体" w:cs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503F"/>
    <w:rsid w:val="01EE5CD3"/>
    <w:rsid w:val="022F3A0A"/>
    <w:rsid w:val="03322C10"/>
    <w:rsid w:val="08482BD0"/>
    <w:rsid w:val="0A825F3A"/>
    <w:rsid w:val="0D740804"/>
    <w:rsid w:val="0F0A1EDA"/>
    <w:rsid w:val="0F1E4A7B"/>
    <w:rsid w:val="0F3D3AD3"/>
    <w:rsid w:val="10DC749C"/>
    <w:rsid w:val="13031D39"/>
    <w:rsid w:val="156E79F5"/>
    <w:rsid w:val="16D76FC2"/>
    <w:rsid w:val="17C8712B"/>
    <w:rsid w:val="1D5C745A"/>
    <w:rsid w:val="1D8E31A5"/>
    <w:rsid w:val="1FC353A6"/>
    <w:rsid w:val="211C34B8"/>
    <w:rsid w:val="216946EE"/>
    <w:rsid w:val="22D874AC"/>
    <w:rsid w:val="26093521"/>
    <w:rsid w:val="26E20758"/>
    <w:rsid w:val="292F2524"/>
    <w:rsid w:val="2ACA2ED3"/>
    <w:rsid w:val="2FC1582A"/>
    <w:rsid w:val="34ED69C4"/>
    <w:rsid w:val="35C758F6"/>
    <w:rsid w:val="388F4D40"/>
    <w:rsid w:val="38BE7889"/>
    <w:rsid w:val="390C07DC"/>
    <w:rsid w:val="3EEF452C"/>
    <w:rsid w:val="3FE01F6D"/>
    <w:rsid w:val="40B73AAF"/>
    <w:rsid w:val="422D2006"/>
    <w:rsid w:val="43EC4BF9"/>
    <w:rsid w:val="44496084"/>
    <w:rsid w:val="45081D3E"/>
    <w:rsid w:val="476153B0"/>
    <w:rsid w:val="478A36CA"/>
    <w:rsid w:val="49865311"/>
    <w:rsid w:val="4B440E7D"/>
    <w:rsid w:val="4B8F706E"/>
    <w:rsid w:val="4BFA2B01"/>
    <w:rsid w:val="4CB440B5"/>
    <w:rsid w:val="51B35CC3"/>
    <w:rsid w:val="51C35E92"/>
    <w:rsid w:val="54280552"/>
    <w:rsid w:val="56DE3289"/>
    <w:rsid w:val="591A520C"/>
    <w:rsid w:val="5A590F75"/>
    <w:rsid w:val="5B4E1C47"/>
    <w:rsid w:val="5F8A23BE"/>
    <w:rsid w:val="60727821"/>
    <w:rsid w:val="629B3FA1"/>
    <w:rsid w:val="652B2CF8"/>
    <w:rsid w:val="69014C4C"/>
    <w:rsid w:val="6BBF4A92"/>
    <w:rsid w:val="6DCA0EDA"/>
    <w:rsid w:val="70271AA4"/>
    <w:rsid w:val="74551D74"/>
    <w:rsid w:val="789C3338"/>
    <w:rsid w:val="79E15BF0"/>
    <w:rsid w:val="7A49615D"/>
    <w:rsid w:val="7B914F2F"/>
    <w:rsid w:val="7B920B2E"/>
    <w:rsid w:val="7CAD4FB3"/>
    <w:rsid w:val="7D87609D"/>
    <w:rsid w:val="7F9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hint="eastAsia" w:ascii="仿宋_GB2312" w:hAnsi="仿宋_GB2312" w:eastAsia="仿宋_GB2312" w:cs="仿宋_GB2312"/>
      <w:color w:val="000000"/>
      <w:sz w:val="32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hint="eastAsia"/>
      <w:sz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2023-08-14T12:14:00Z</dcterms:created>
  <dc:creator>Administrator</dc:creator>
  <cp:lastModifiedBy>Administrator</cp:lastModifiedBy>
  <dcterms:modified xsi:type="dcterms:W3CDTF">2024-01-24T07:29:32Z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