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default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全省政法优秀新闻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作品评选</w:t>
      </w:r>
    </w:p>
    <w:tbl>
      <w:tblPr>
        <w:tblStyle w:val="7"/>
        <w:tblpPr w:leftFromText="180" w:rightFromText="180" w:vertAnchor="text" w:horzAnchor="page" w:tblpX="1625" w:tblpY="10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170" w:type="dxa"/>
            <w:noWrap w:val="0"/>
            <w:vAlign w:val="center"/>
          </w:tcPr>
          <w:p>
            <w:pPr>
              <w:spacing w:line="590" w:lineRule="exact"/>
              <w:jc w:val="both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29845</wp:posOffset>
                      </wp:positionV>
                      <wp:extent cx="2644775" cy="610870"/>
                      <wp:effectExtent l="1270" t="4445" r="190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775" cy="6108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.35pt;height:48.1pt;width:208.25pt;z-index:251659264;mso-width-relative:page;mso-height-relative:page;" filled="f" stroked="t" coordsize="21600,21600" o:gfxdata="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hxFm1wAAAAgBAAAPAAAAAAAAAAEAIAAAACIAAABkcnMvZG93bnJldi54&#10;bWxQSwECFAAUAAAACACHTuJAwKUGX/sBAADp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127635</wp:posOffset>
                      </wp:positionV>
                      <wp:extent cx="2199005" cy="54292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2"/>
                                      <w:lang w:eastAsia="zh-CN"/>
                                    </w:rPr>
                                    <w:t>单位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2"/>
                                      <w:lang w:val="en-US" w:eastAsia="zh-CN"/>
                                    </w:rPr>
                                    <w:t xml:space="preserve">               数额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.75pt;margin-top:10.05pt;height:42.75pt;width:173.15pt;z-index:251660288;mso-width-relative:page;mso-height-relative:page;" filled="f" stroked="f" coordsize="21600,21600" o:gfxdata="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V0xU1gAA&#10;AAkBAAAPAAAAAAAAAAEAIAAAACIAAABkcnMvZG93bnJldi54bWxQSwECFAAUAAAACACHTuJA8JL6&#10;eK4BAABOAwAADgAAAAAAAAABACAAAAAlAQAAZHJzL2Uyb0RvYy54bWxQSwUGAAAAAAYABgBZAQAA&#10;R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2"/>
                                <w:lang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2"/>
                                <w:lang w:val="en-US" w:eastAsia="zh-CN"/>
                              </w:rPr>
                              <w:t xml:space="preserve">               数额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文字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广播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电视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网络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摄影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媒体融合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各市（州）党委政法委，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兰州新区党工委办公室，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省级政法各单位，中央在甘有关单位党委政法委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平安甘肃建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设领导小组各成员单位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人民日报社甘肃分社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新华社甘肃分社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中央广播电视总台甘肃总站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光明日报社甘肃记者站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经济日报社甘肃记者站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中国新闻社甘肃分社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中国青年报社甘肃记者站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法治日报社甘肃记者站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民主与法制社甘肃记者站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央广网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甘肃省广播电视总台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vertAlign w:val="baseline"/>
                <w:lang w:eastAsia="zh-CN"/>
              </w:rPr>
              <w:t>甘肃报业集团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甘肃日报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甘肃法治报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vertAlign w:val="baseline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7216140</wp:posOffset>
                </wp:positionV>
                <wp:extent cx="5698490" cy="5803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4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1"/>
                                <w:lang w:eastAsia="zh-CN"/>
                              </w:rPr>
                              <w:t>备注：原则按照数额分配方案推荐，如有特别优秀作品，申请评选委员会同意后报送。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568.2pt;height:45.7pt;width:448.7pt;z-index:251661312;mso-width-relative:page;mso-height-relative:page;" filled="f" stroked="f" coordsize="21600,21600" o:gfxdata="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Khn8jZ&#10;AAAADAEAAA8AAAAAAAAAAQAgAAAAIgAAAGRycy9kb3ducmV2LnhtbFBLAQIUABQAAAAIAIdO4kAe&#10;Xcp1rQEAAE4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4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1"/>
                          <w:lang w:eastAsia="zh-CN"/>
                        </w:rPr>
                        <w:t>备注：原则按照数额分配方案推荐，如有特别优秀作品，申请评选委员会同意后报送。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参评作品数额分配方案</w:t>
      </w:r>
      <w:bookmarkStart w:id="0" w:name="_GoBack"/>
      <w:bookmarkEnd w:id="0"/>
    </w:p>
    <w:sectPr>
      <w:footerReference r:id="rId3" w:type="default"/>
      <w:pgSz w:w="11906" w:h="16838"/>
      <w:pgMar w:top="1871" w:right="1474" w:bottom="1701" w:left="1587" w:header="851" w:footer="1276" w:gutter="0"/>
      <w:pgNumType w:fmt="decimal"/>
      <w:cols w:space="0" w:num="1"/>
      <w:rtlGutter w:val="0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gwODMwZDlhMjg0M2I2NTIzNWY4NjUyMTBkZGEifQ=="/>
  </w:docVars>
  <w:rsids>
    <w:rsidRoot w:val="482D65CF"/>
    <w:rsid w:val="008D4EE8"/>
    <w:rsid w:val="00A54B8A"/>
    <w:rsid w:val="010F7FF3"/>
    <w:rsid w:val="01431A4A"/>
    <w:rsid w:val="023A109F"/>
    <w:rsid w:val="02D2752A"/>
    <w:rsid w:val="03C07382"/>
    <w:rsid w:val="05AC2B5C"/>
    <w:rsid w:val="060E0879"/>
    <w:rsid w:val="064918B1"/>
    <w:rsid w:val="07061550"/>
    <w:rsid w:val="07261BF2"/>
    <w:rsid w:val="086A1FB2"/>
    <w:rsid w:val="08C01635"/>
    <w:rsid w:val="090D306A"/>
    <w:rsid w:val="09774987"/>
    <w:rsid w:val="09A474C0"/>
    <w:rsid w:val="0F460225"/>
    <w:rsid w:val="0F875817"/>
    <w:rsid w:val="0F8D6C9D"/>
    <w:rsid w:val="0FFB485C"/>
    <w:rsid w:val="108D4A90"/>
    <w:rsid w:val="13D23B69"/>
    <w:rsid w:val="13FB0D01"/>
    <w:rsid w:val="16DB6BEA"/>
    <w:rsid w:val="1A3146DE"/>
    <w:rsid w:val="1C9758FA"/>
    <w:rsid w:val="1CDF37FA"/>
    <w:rsid w:val="1F1A7E37"/>
    <w:rsid w:val="1F901EA7"/>
    <w:rsid w:val="20D109C9"/>
    <w:rsid w:val="20DD111C"/>
    <w:rsid w:val="2102136B"/>
    <w:rsid w:val="221E0366"/>
    <w:rsid w:val="23980DC4"/>
    <w:rsid w:val="244F06AA"/>
    <w:rsid w:val="246F29D3"/>
    <w:rsid w:val="247E0F41"/>
    <w:rsid w:val="24AC3202"/>
    <w:rsid w:val="26F176CF"/>
    <w:rsid w:val="27A44741"/>
    <w:rsid w:val="280B47C0"/>
    <w:rsid w:val="28597E95"/>
    <w:rsid w:val="294E49BC"/>
    <w:rsid w:val="29AF561F"/>
    <w:rsid w:val="29CF7C43"/>
    <w:rsid w:val="29EC0622"/>
    <w:rsid w:val="2B807273"/>
    <w:rsid w:val="2BE81FED"/>
    <w:rsid w:val="2CF15C36"/>
    <w:rsid w:val="2DAD00C8"/>
    <w:rsid w:val="2DBB27E5"/>
    <w:rsid w:val="2DF950BB"/>
    <w:rsid w:val="2F69186A"/>
    <w:rsid w:val="306D0A4D"/>
    <w:rsid w:val="30DF67EA"/>
    <w:rsid w:val="30EA3353"/>
    <w:rsid w:val="31701B38"/>
    <w:rsid w:val="319A2589"/>
    <w:rsid w:val="32521E0B"/>
    <w:rsid w:val="33492641"/>
    <w:rsid w:val="33C44425"/>
    <w:rsid w:val="342D5ABF"/>
    <w:rsid w:val="34F66DC9"/>
    <w:rsid w:val="372413FB"/>
    <w:rsid w:val="37A05395"/>
    <w:rsid w:val="37D42E21"/>
    <w:rsid w:val="385E319C"/>
    <w:rsid w:val="387D5266"/>
    <w:rsid w:val="38936856"/>
    <w:rsid w:val="38EE7F12"/>
    <w:rsid w:val="3AF832DB"/>
    <w:rsid w:val="3B974891"/>
    <w:rsid w:val="3CAC611A"/>
    <w:rsid w:val="3FAD7E35"/>
    <w:rsid w:val="3FD46D93"/>
    <w:rsid w:val="40AA0BC3"/>
    <w:rsid w:val="42945FE3"/>
    <w:rsid w:val="429A6A15"/>
    <w:rsid w:val="449221E8"/>
    <w:rsid w:val="450C68CE"/>
    <w:rsid w:val="45352A25"/>
    <w:rsid w:val="458319E2"/>
    <w:rsid w:val="45F45B4A"/>
    <w:rsid w:val="4614088C"/>
    <w:rsid w:val="46934F44"/>
    <w:rsid w:val="482D65CF"/>
    <w:rsid w:val="491868E5"/>
    <w:rsid w:val="4A370FED"/>
    <w:rsid w:val="4C213D03"/>
    <w:rsid w:val="4CD11285"/>
    <w:rsid w:val="4E745E92"/>
    <w:rsid w:val="4FBC6FDB"/>
    <w:rsid w:val="51501312"/>
    <w:rsid w:val="51C70EA9"/>
    <w:rsid w:val="5311687F"/>
    <w:rsid w:val="53B71264"/>
    <w:rsid w:val="54742ABC"/>
    <w:rsid w:val="563D3E2F"/>
    <w:rsid w:val="56CD67B5"/>
    <w:rsid w:val="579D6934"/>
    <w:rsid w:val="58896EB8"/>
    <w:rsid w:val="5A1924BD"/>
    <w:rsid w:val="5A9D55DF"/>
    <w:rsid w:val="5AAE7BB1"/>
    <w:rsid w:val="5AE5154A"/>
    <w:rsid w:val="5B505B2C"/>
    <w:rsid w:val="5B6B6D49"/>
    <w:rsid w:val="600A78CE"/>
    <w:rsid w:val="603C0CB4"/>
    <w:rsid w:val="610972D7"/>
    <w:rsid w:val="62453ABD"/>
    <w:rsid w:val="63ED29F1"/>
    <w:rsid w:val="65534AD5"/>
    <w:rsid w:val="659155FE"/>
    <w:rsid w:val="66C043ED"/>
    <w:rsid w:val="67276AAF"/>
    <w:rsid w:val="680B4763"/>
    <w:rsid w:val="68A9023A"/>
    <w:rsid w:val="68D4417F"/>
    <w:rsid w:val="6A1B7B8C"/>
    <w:rsid w:val="6D6D4BA2"/>
    <w:rsid w:val="6DBE53FE"/>
    <w:rsid w:val="6EE62242"/>
    <w:rsid w:val="71F15DA2"/>
    <w:rsid w:val="7370719A"/>
    <w:rsid w:val="75A31161"/>
    <w:rsid w:val="762D58DF"/>
    <w:rsid w:val="766D176F"/>
    <w:rsid w:val="770D6534"/>
    <w:rsid w:val="77EE068E"/>
    <w:rsid w:val="781D00C9"/>
    <w:rsid w:val="79C142AC"/>
    <w:rsid w:val="7A281085"/>
    <w:rsid w:val="7AA37E55"/>
    <w:rsid w:val="7BFBBBDE"/>
    <w:rsid w:val="7C3C5E6C"/>
    <w:rsid w:val="7D156AD2"/>
    <w:rsid w:val="7EC873B0"/>
    <w:rsid w:val="7EDE145C"/>
    <w:rsid w:val="7FE7E61D"/>
    <w:rsid w:val="BF979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2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2024-03-05T23:17:00Z</dcterms:created>
  <dc:creator>Administrator</dc:creator>
  <cp:lastModifiedBy>glorss</cp:lastModifiedBy>
  <dcterms:modified xsi:type="dcterms:W3CDTF">2024-03-27T02:29:44Z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0E309299DCCA4F37AF71192EE26EAE8F_13</vt:lpwstr>
  </property>
</Properties>
</file>